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967" w:tblpY="182"/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D6458" w:rsidRPr="00BD6458" w:rsidTr="00BD6458">
        <w:trPr>
          <w:tblCellSpacing w:w="0" w:type="dxa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tbl>
            <w:tblPr>
              <w:tblpPr w:leftFromText="180" w:rightFromText="180" w:bottomFromText="200" w:vertAnchor="text" w:horzAnchor="margin" w:tblpY="-23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7"/>
            </w:tblGrid>
            <w:tr w:rsidR="00BD6458" w:rsidRPr="00BD6458">
              <w:trPr>
                <w:trHeight w:val="2805"/>
                <w:tblCellSpacing w:w="0" w:type="dxa"/>
              </w:trPr>
              <w:tc>
                <w:tcPr>
                  <w:tcW w:w="1033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</w:tcPr>
                <w:p w:rsidR="00BD6458" w:rsidRPr="00BD6458" w:rsidRDefault="00BD6458" w:rsidP="00BD6458">
                  <w:pPr>
                    <w:pStyle w:val="a3"/>
                    <w:spacing w:line="276" w:lineRule="auto"/>
                  </w:pP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D6458"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D6458"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ИРКУТСКАЯ ОБЛАСТЬ</w:t>
                  </w: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D6458"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КУЙТУНСКИЙ РАЙОН</w:t>
                  </w: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D6458"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АДМИНИСТРАЦИЯ НОВОТЕЛЬБИНСКОГО МУНИЦИПАЛЬНОГО ОБРАЗОВАНИЯ</w:t>
                  </w: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D6458"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jc w:val="center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BD6458" w:rsidRPr="00BD6458" w:rsidRDefault="00BD6458" w:rsidP="00BD6458">
                  <w:pPr>
                    <w:suppressAutoHyphens/>
                    <w:spacing w:after="0" w:line="240" w:lineRule="auto"/>
                    <w:ind w:left="454"/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u w:val="single"/>
                      <w:lang w:eastAsia="ar-SA"/>
                    </w:rPr>
                  </w:pPr>
                  <w:r w:rsidRPr="00BD6458"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«24» июля 2017 г.                         п. Новая Тельба                   № 6</w:t>
                  </w:r>
                  <w:r>
                    <w:rPr>
                      <w:rFonts w:ascii="Times New Roman" w:eastAsia="Arial" w:hAnsi="Times New Roman" w:cs="Times New Roman"/>
                      <w:b/>
                      <w:kern w:val="1"/>
                      <w:sz w:val="28"/>
                      <w:szCs w:val="28"/>
                      <w:lang w:eastAsia="ar-SA"/>
                    </w:rPr>
                    <w:t>9</w:t>
                  </w:r>
                </w:p>
                <w:p w:rsidR="00BD6458" w:rsidRPr="00BD6458" w:rsidRDefault="00BD6458" w:rsidP="00BD6458">
                  <w:pPr>
                    <w:pStyle w:val="a3"/>
                    <w:spacing w:line="276" w:lineRule="auto"/>
                  </w:pPr>
                </w:p>
                <w:tbl>
                  <w:tblPr>
                    <w:tblW w:w="4964" w:type="pct"/>
                    <w:tblCellSpacing w:w="0" w:type="dxa"/>
                    <w:tblInd w:w="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6"/>
                  </w:tblGrid>
                  <w:tr w:rsidR="00BD6458" w:rsidRPr="00BD6458">
                    <w:trPr>
                      <w:trHeight w:val="14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6458" w:rsidRPr="00BD6458" w:rsidRDefault="00BD6458" w:rsidP="00BD6458">
                        <w:pPr>
                          <w:pStyle w:val="a3"/>
                          <w:framePr w:hSpace="180" w:wrap="around" w:vAnchor="text" w:hAnchor="page" w:x="967" w:y="182"/>
                          <w:spacing w:line="276" w:lineRule="auto"/>
                          <w:jc w:val="center"/>
                        </w:pPr>
                        <w:r w:rsidRPr="00BD6458">
                          <w:rPr>
                            <w:b/>
                            <w:bCs/>
                          </w:rPr>
                          <w:t>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</w:t>
                        </w:r>
                        <w:r>
                          <w:rPr>
                            <w:b/>
                            <w:bCs/>
                          </w:rPr>
                          <w:t>вого права, в подведомственных </w:t>
                        </w:r>
                        <w:r w:rsidRPr="00BD6458">
                          <w:rPr>
                            <w:b/>
                            <w:bCs/>
                          </w:rPr>
                          <w:t>организ</w:t>
                        </w:r>
                        <w:r>
                          <w:rPr>
                            <w:b/>
                            <w:bCs/>
                          </w:rPr>
                          <w:t>ациях (учреждениях), </w:t>
                        </w:r>
                        <w:r w:rsidRPr="00BD6458">
                          <w:rPr>
                            <w:b/>
                            <w:bCs/>
                          </w:rPr>
                          <w:t xml:space="preserve">расположенных на территории </w:t>
                        </w:r>
                        <w:r>
                          <w:rPr>
                            <w:b/>
                            <w:bCs/>
                          </w:rPr>
                          <w:t>Новотельбин</w:t>
                        </w:r>
                        <w:r w:rsidRPr="00BD6458">
                          <w:rPr>
                            <w:b/>
                            <w:bCs/>
                          </w:rPr>
                          <w:t>ского сельского поселения</w:t>
                        </w:r>
                      </w:p>
                      <w:p w:rsidR="00BD6458" w:rsidRPr="00BD6458" w:rsidRDefault="00BD6458" w:rsidP="00BD6458">
                        <w:pPr>
                          <w:pStyle w:val="a3"/>
                          <w:framePr w:hSpace="180" w:wrap="around" w:vAnchor="text" w:hAnchor="page" w:x="967" w:y="182"/>
                          <w:spacing w:line="276" w:lineRule="auto"/>
                        </w:pPr>
                        <w:r w:rsidRPr="00BD6458">
                          <w:t> </w:t>
                        </w:r>
                      </w:p>
                    </w:tc>
                  </w:tr>
                </w:tbl>
                <w:p w:rsidR="00BD6458" w:rsidRPr="00BD6458" w:rsidRDefault="00BD6458" w:rsidP="00BD6458">
                  <w:pPr>
                    <w:pStyle w:val="a3"/>
                    <w:spacing w:line="276" w:lineRule="auto"/>
                  </w:pPr>
                </w:p>
              </w:tc>
            </w:tr>
          </w:tbl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  <w:rPr>
                <w:b/>
              </w:rPr>
            </w:pPr>
            <w:r w:rsidRPr="00BD6458">
              <w:t xml:space="preserve">  В соответствии с Трудовым кодексом Российской Федерации, Законом Иркутской области от 30 марта 2012 года </w:t>
            </w:r>
            <w:r>
              <w:t>№</w:t>
            </w:r>
            <w:r w:rsidRPr="00BD6458">
              <w:t xml:space="preserve"> 20-ОЗ «О ведомственном контроле за соблюдением трудового законодательства и иных нормативных правовых актов, содержащих нормы трудового права» администрация </w:t>
            </w:r>
            <w:r>
              <w:t xml:space="preserve">Новотельбинского </w:t>
            </w:r>
            <w:r w:rsidRPr="00BD6458">
              <w:t>сельского поселения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  <w:rPr>
                <w:b/>
              </w:rPr>
            </w:pPr>
          </w:p>
          <w:p w:rsidR="00BD6458" w:rsidRPr="00BD6458" w:rsidRDefault="00BD6458" w:rsidP="00BD6458">
            <w:pPr>
              <w:pStyle w:val="a3"/>
              <w:tabs>
                <w:tab w:val="center" w:pos="5580"/>
                <w:tab w:val="left" w:pos="7050"/>
              </w:tabs>
              <w:spacing w:line="276" w:lineRule="auto"/>
              <w:ind w:firstLine="709"/>
              <w:jc w:val="center"/>
              <w:rPr>
                <w:b/>
              </w:rPr>
            </w:pPr>
            <w:r w:rsidRPr="00BD6458">
              <w:rPr>
                <w:b/>
                <w:bCs/>
              </w:rPr>
              <w:t>ПОСТАНОВЛЯЕТ</w:t>
            </w:r>
            <w:r w:rsidRPr="00BD6458">
              <w:rPr>
                <w:b/>
              </w:rPr>
              <w:t>:</w:t>
            </w:r>
          </w:p>
          <w:p w:rsidR="00BD6458" w:rsidRPr="00BD6458" w:rsidRDefault="00BD6458" w:rsidP="00BD6458">
            <w:pPr>
              <w:pStyle w:val="a3"/>
              <w:tabs>
                <w:tab w:val="center" w:pos="5580"/>
                <w:tab w:val="left" w:pos="7050"/>
              </w:tabs>
              <w:spacing w:line="276" w:lineRule="auto"/>
              <w:ind w:firstLine="709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</w:pPr>
            <w:r w:rsidRPr="00BD6458">
              <w:t>1. Утвердить административный регламент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</w:t>
            </w:r>
            <w:r w:rsidR="00B17D63">
              <w:t xml:space="preserve"> подведомственных организациях (учреждениях), </w:t>
            </w:r>
            <w:r w:rsidRPr="00BD6458">
              <w:t xml:space="preserve">расположенных на территории </w:t>
            </w:r>
            <w:r w:rsidR="00B17D63">
              <w:t>Новотельбин</w:t>
            </w:r>
            <w:r w:rsidRPr="00BD6458">
              <w:t>ского сельского поселения.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</w:pPr>
            <w:r w:rsidRPr="00BD6458">
              <w:t xml:space="preserve">2. </w:t>
            </w:r>
            <w:r w:rsidR="00B17D63">
              <w:t>С</w:t>
            </w:r>
            <w:r w:rsidRPr="00BD6458">
              <w:t xml:space="preserve">пециалисту администрации </w:t>
            </w:r>
            <w:r w:rsidR="00B17D63">
              <w:t>Новотельбин</w:t>
            </w:r>
            <w:r w:rsidRPr="00BD6458">
              <w:t xml:space="preserve">ского сельского поселения обеспечить размещение настоящего постановления на официальном сайте администрации </w:t>
            </w:r>
            <w:r w:rsidR="00B17D63">
              <w:t>Новотельбин</w:t>
            </w:r>
            <w:r w:rsidRPr="00BD6458">
              <w:t>ского сельского поселения в информационно-телекоммуникационной сети «Интернет».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</w:pPr>
            <w:r w:rsidRPr="00BD6458">
              <w:t>3. Настоящее постановление вступает в силу со дня его подписания.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</w:pPr>
            <w:r w:rsidRPr="00BD6458">
              <w:t>4. Контроль за исполнением настоящего постановления оставляю за собой.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both"/>
            </w:pPr>
            <w:r w:rsidRPr="00BD6458">
              <w:t> </w:t>
            </w:r>
          </w:p>
          <w:p w:rsidR="00B17D63" w:rsidRDefault="00BD6458" w:rsidP="00B17D63">
            <w:pPr>
              <w:pStyle w:val="a3"/>
              <w:tabs>
                <w:tab w:val="left" w:pos="9015"/>
              </w:tabs>
              <w:spacing w:line="276" w:lineRule="auto"/>
            </w:pPr>
            <w:r w:rsidRPr="00BD6458">
              <w:t xml:space="preserve"> Глава </w:t>
            </w:r>
            <w:r w:rsidR="00B17D63">
              <w:t>Новотельбин</w:t>
            </w:r>
            <w:r w:rsidRPr="00BD6458">
              <w:t xml:space="preserve">ского                                          </w:t>
            </w:r>
            <w:r w:rsidR="00B17D63">
              <w:t xml:space="preserve">                               </w:t>
            </w:r>
          </w:p>
          <w:p w:rsidR="00BD6458" w:rsidRPr="00BD6458" w:rsidRDefault="00BD6458" w:rsidP="00B17D63">
            <w:pPr>
              <w:pStyle w:val="a3"/>
              <w:tabs>
                <w:tab w:val="left" w:pos="9015"/>
              </w:tabs>
              <w:spacing w:line="276" w:lineRule="auto"/>
            </w:pPr>
            <w:r w:rsidRPr="00BD6458">
              <w:t xml:space="preserve">сельского поселения                                            </w:t>
            </w:r>
            <w:r w:rsidR="00B17D63">
              <w:t xml:space="preserve">                     Н.М. Толстихина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  <w:bookmarkStart w:id="0" w:name="Par31"/>
            <w:bookmarkEnd w:id="0"/>
          </w:p>
          <w:p w:rsidR="00B17D63" w:rsidRDefault="00BD6458" w:rsidP="00BD6458">
            <w:pPr>
              <w:pStyle w:val="a3"/>
              <w:spacing w:line="276" w:lineRule="auto"/>
              <w:jc w:val="right"/>
            </w:pPr>
            <w:r w:rsidRPr="00BD6458">
              <w:t xml:space="preserve">                                                                                    </w:t>
            </w:r>
          </w:p>
          <w:p w:rsidR="00B17D63" w:rsidRDefault="00B17D63" w:rsidP="00BD6458">
            <w:pPr>
              <w:pStyle w:val="a3"/>
              <w:spacing w:line="276" w:lineRule="auto"/>
              <w:jc w:val="right"/>
            </w:pPr>
          </w:p>
          <w:p w:rsidR="00B17D63" w:rsidRDefault="00B17D63" w:rsidP="00BD6458">
            <w:pPr>
              <w:pStyle w:val="a3"/>
              <w:spacing w:line="276" w:lineRule="auto"/>
              <w:jc w:val="right"/>
            </w:pPr>
          </w:p>
          <w:p w:rsidR="00BD6458" w:rsidRPr="00BD6458" w:rsidRDefault="00BD6458" w:rsidP="00BD6458">
            <w:pPr>
              <w:pStyle w:val="a3"/>
              <w:spacing w:line="276" w:lineRule="auto"/>
              <w:jc w:val="right"/>
            </w:pPr>
            <w:r w:rsidRPr="00BD6458">
              <w:t xml:space="preserve"> Утвержден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right"/>
            </w:pPr>
            <w:r w:rsidRPr="00BD6458">
              <w:t>постановлением администрации</w:t>
            </w:r>
          </w:p>
          <w:p w:rsidR="00BD6458" w:rsidRPr="00BD6458" w:rsidRDefault="00B17D63" w:rsidP="00BD6458">
            <w:pPr>
              <w:pStyle w:val="a3"/>
              <w:spacing w:line="276" w:lineRule="auto"/>
              <w:jc w:val="right"/>
            </w:pPr>
            <w:r>
              <w:t>Новотельбин</w:t>
            </w:r>
            <w:r w:rsidR="00BD6458" w:rsidRPr="00BD6458">
              <w:t xml:space="preserve">ского сельского поселения                                                                                                                            от </w:t>
            </w:r>
            <w:r>
              <w:t>24</w:t>
            </w:r>
            <w:r w:rsidR="00BD6458" w:rsidRPr="00BD6458">
              <w:t>.0</w:t>
            </w:r>
            <w:r>
              <w:t>7</w:t>
            </w:r>
            <w:r w:rsidR="00BD6458" w:rsidRPr="00BD6458">
              <w:t xml:space="preserve">.2017 года № </w:t>
            </w:r>
            <w:r>
              <w:t>69</w:t>
            </w:r>
            <w:r w:rsidR="00BD6458" w:rsidRPr="00BD6458">
              <w:t xml:space="preserve">  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right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rPr>
                <w:b/>
                <w:bCs/>
              </w:rPr>
              <w:t>Административный регламент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rPr>
                <w:b/>
                <w:bCs/>
              </w:rPr>
              <w:t xml:space="preserve">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(учреждениях), расположенных на территории </w:t>
            </w:r>
            <w:r w:rsidR="00B17D63">
              <w:rPr>
                <w:b/>
                <w:bCs/>
              </w:rPr>
              <w:t>Новотельбин</w:t>
            </w:r>
            <w:r w:rsidRPr="00BD6458">
              <w:rPr>
                <w:b/>
                <w:bCs/>
              </w:rPr>
              <w:t>ского сельского поселения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bookmarkStart w:id="1" w:name="Par44"/>
            <w:bookmarkEnd w:id="1"/>
            <w:r w:rsidRPr="00BD6458">
              <w:rPr>
                <w:b/>
                <w:bCs/>
              </w:rPr>
              <w:t>I. Общие положения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Наименование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1.1. Административный регламент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(учреждениях), расположенных на территории </w:t>
            </w:r>
            <w:r w:rsidR="00B17D63">
              <w:t>Новотельбин</w:t>
            </w:r>
            <w:r w:rsidRPr="00BD6458">
              <w:t xml:space="preserve">ского сельского поселения (далее –административный регламент) разработан в целях повышения качества исполнения муниципальной функции по осуществлению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(учреждениях), расположенных на территории </w:t>
            </w:r>
            <w:r w:rsidR="00B17D63">
              <w:t>Новотельбин</w:t>
            </w:r>
            <w:r w:rsidRPr="00BD6458">
              <w:t>ского сельского поселения (далее – муниципальная функция), определяет сроки и последовательность действий (административных процедур) при исполнении муниципальной функции.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1.2. Муниципальная функция исполняется администраций </w:t>
            </w:r>
            <w:r w:rsidR="00B17D63">
              <w:t>Новотельбин</w:t>
            </w:r>
            <w:r w:rsidRPr="00BD6458">
              <w:t>ского сельского поселения и непосредственно специалистом администрации, назначенным ответственным за проведение контрольных мероприятий (далее – специалист).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При исполнении муниципальной функции специалист взаимодействует с органами государственного надзора за соблюдением трудового законодательства и иных нормативных правовых актов, содержащих нормы трудового права.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1.3. Исполнение муниципальной функции осуществляется в отношении муниципальных учреждений, учредителем которых является администрация </w:t>
            </w:r>
            <w:r w:rsidR="00B17D63">
              <w:t>Новотельбин</w:t>
            </w:r>
            <w:r w:rsidRPr="00BD6458">
              <w:t>ского сельского поселения (далее – работодатели).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Перечень нормативных правовых актов,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регулирующих исполнение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1.4. Исполнение муниципальной функции осуществляется в соответствии со следующими нормативными правовыми актами: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Конституцией Российской Федерации;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Трудовым кодексом Российской Федерации;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- Федеральным законом Российской Федерации от 6 октября 2003 года № 131-ФЗ «Об общих принципах организации местного самоуправления в Российской Федерации»;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Федеральным законом от 2 мая 2006 года № 59-ФЗ «О порядке рассмотрения обращений граждан Российской Федерации»;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Федеральным законом от 2 марта 2007 года № 25-ФЗ «О муниципальной службе в Российской Федерации»;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 Законом Иркутской области от 30 марта 2012 года N 20-ОЗ «О ведомственном контроле за соблюдением трудового законодательства и иных нормативных правовых актов, содержащих нормы трудового права»;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настоящим административным регламентом. 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Предмет ведомственного контроля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1.5. Предметом ведомственного контроля является соблюдение работодателями требований трудового законодательства и иных нормативных правовых актов, содержащих нормы трудового права (далее – трудовое законодательство), а также проведение мероприятий по предотвращению причинения вреда жизни и здоровью работников и нарушения их трудовых прав.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Права и обязанности должностных лиц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при осуществлении ведомственного контроля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1.6. Уполномоченное должностное лицо администрации </w:t>
            </w:r>
            <w:r w:rsidR="00B17D63">
              <w:t>Новотельбин</w:t>
            </w:r>
            <w:r w:rsidRPr="00BD6458">
              <w:t>ского сельского поселения (далее - контролеры) при исполнении муниципальной функции имеют право: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в связи с исполнением служебных обязанностей беспрепятственно проводить проверки работодателей по соблюдению 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запрашивать у работодателей и их представителей, и безвозмездно получать от них документы, объяснения, информацию, необходимые для исполнения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расследовать в установленном порядке несчастные случаи на производстве, произошедшие в муниципальных организациях;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предъявлять работодателям и их представителям обязательные для исполнения акты проверок соблюдения 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вносить предложения о привле</w:t>
            </w:r>
            <w:r w:rsidR="00B17D63">
              <w:t>чении виновных лиц, допустивших</w:t>
            </w:r>
            <w:r w:rsidRPr="00BD6458">
              <w:t xml:space="preserve"> нарушения трудового законодательства, к дисциплинарной ответственности.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соблюдать законодательство Российской Федерации, права и законные интересы работодателей, проверка которых проводится;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- не препятствова</w:t>
            </w:r>
            <w:r w:rsidR="00B17D63">
              <w:t xml:space="preserve">ть руководителю муниципального </w:t>
            </w:r>
            <w:r w:rsidRPr="00BD6458">
              <w:t>учреждения, иному должностному лицу или уполномоченному представителю руководителя муниципального учреждения (далее – руководитель учреждения) присутствовать при проведении проверки и давать разъяснения по вопросам, относящимся к предмету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предоставлять руководителю учреждения информацию и документы, относящиеся к предмету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- знакомить руководителя учреждения с результатами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доказывать обоснованность своих действий при их обжаловании руководителем учреждения в порядке, установленном законодательством Российской Федерации;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соблюдать сроки проведения проверки, установленные настоящим административным регламентом;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осуществлять запись о проведенной проверке в журнале учета проверок (в случае его наличия).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1.8. При исполнении муниципальной функции, контролеры не имеют права: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осуществлять плановую или внеплановую проверку в случае отсутствия руководителя учреждения;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требовать от руководителя учреждения представления документов, информации, если они не относятся к предмету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превышать установленные сроки проведения проверки без надлежащего оформления продления установленных сроков;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Права и обязанности лиц, в отношении которых осуществляются мероприятия по контролю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1.9. Руководитель учреждения при проведении проверки имеет право: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непосредственно присутствовать при проведении проверки, давать объяснения по вопросам, относящимся к предмету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получать от контролеров информацию, которая относится к предмету проверки и предоставление которой предусмотрено законодательством Российской Федерации;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контролеров;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обжаловать действия (бездействия) контролеров, повлекшие за собой нарушение прав руководителя учреждения.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         1.10. При проведении ведомственного контроля р</w:t>
            </w:r>
            <w:r w:rsidR="00B17D63">
              <w:t>уководитель учреждения </w:t>
            </w:r>
            <w:r w:rsidRPr="00BD6458">
              <w:t>обязан: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предоставить контролерам информацию и документы, связанные с целями, задачами и предметом проводимого ведомственного контроля;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обеспечить беспрепятственный доступ контролеров, а также участвующих в проверке экспертов и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используемым оборудованию и инструментам;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обеспечить присутствие руководителей, иных должностных лиц или уполномоченных представителей руководителя учреждения, ответственных за организацию и проведение мероприятий по выполнению 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Описание результата исполнения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 xml:space="preserve"> 1.11. Результатом исполнения муниципальной функции являются проведенные контролерами проверки по соблюдению работодателями трудового законодательства.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Окончанием исполнения муниципальной функции является получени</w:t>
            </w:r>
            <w:r w:rsidR="00B17D63">
              <w:t>е контролерами от руководителя </w:t>
            </w:r>
            <w:r w:rsidRPr="00BD6458">
              <w:t>учреждения ответа, об исполнении ранее выданного акта проверки соблюдения трудового законодательства.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rPr>
                <w:b/>
                <w:bCs/>
              </w:rPr>
              <w:t>II. Требования к порядку исполнения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Порядок информирования об исполнении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2.1. Информирование об исполнении муниципальной функции осуществляется контролерами путем размещения информации об исполнении муниципальной функции, в том числе текста административного регламента на официальном сайте администрации </w:t>
            </w:r>
            <w:r w:rsidR="00B17D63">
              <w:t>Новотельбин</w:t>
            </w:r>
            <w:r w:rsidRPr="00BD6458">
              <w:t>ского сельского поселения в информационно-телекоммуникационной сети Интернет (далее - сеть Интернет);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предоставл</w:t>
            </w:r>
            <w:r w:rsidR="00B17D63">
              <w:t>ения контролерами </w:t>
            </w:r>
            <w:r w:rsidRPr="00BD6458">
              <w:t>информации об условиях исполнения муниципальной функции, в том числе текста административного регламента по запросу руководителя учреждения и работников;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устного консультирования работников и руководителя учреждения об исполнении муниципальной функции контролерами;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письменного информирования контролерами об исполнении муниципальной функции руководителя учреждения и работников на основании их обращений, в том числе поступивших по электронной почте;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2.2. Место нахождения и почтовый адрес администрации </w:t>
            </w:r>
            <w:r w:rsidR="00B17D63">
              <w:t>Новотельбин</w:t>
            </w:r>
            <w:r w:rsidRPr="00BD6458">
              <w:t>ского сельского поселения: 6653</w:t>
            </w:r>
            <w:r w:rsidR="00B17D63">
              <w:t>15</w:t>
            </w:r>
            <w:r w:rsidRPr="00BD6458">
              <w:t>,</w:t>
            </w:r>
            <w:r w:rsidR="00B17D63">
              <w:t xml:space="preserve"> Иркутская область, Куйтунский </w:t>
            </w:r>
            <w:r w:rsidRPr="00BD6458">
              <w:t xml:space="preserve">район, п. </w:t>
            </w:r>
            <w:r w:rsidR="00B17D63">
              <w:t>Новая Тельба</w:t>
            </w:r>
            <w:r w:rsidRPr="00BD6458">
              <w:t>, ул. Ленина, д. 1.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График приема посетителей по во</w:t>
            </w:r>
            <w:r w:rsidR="00B17D63">
              <w:t>просам исполнения муниципальной</w:t>
            </w:r>
            <w:r w:rsidRPr="00BD6458">
              <w:t xml:space="preserve"> функции: понедельник - пятница - с 0</w:t>
            </w:r>
            <w:r w:rsidR="00B17D63">
              <w:t>9</w:t>
            </w:r>
            <w:r w:rsidRPr="00BD6458">
              <w:t>.</w:t>
            </w:r>
            <w:r w:rsidR="00B17D63">
              <w:t>0</w:t>
            </w:r>
            <w:r w:rsidRPr="00BD6458">
              <w:t>0 до 17.00, перерыв на обед - с 12.00 до 13.00, суббота и воскресенье, нерабочие праздничные дни - выходные дни.  В пр</w:t>
            </w:r>
            <w:r w:rsidR="00B17D63">
              <w:t>едпраздничные дни время работы </w:t>
            </w:r>
            <w:r w:rsidRPr="00BD6458">
              <w:t>сокращается на один час.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2.3. Справочный телефон администрации 8</w:t>
            </w:r>
            <w:r w:rsidR="00B17D63">
              <w:t>3953691142</w:t>
            </w:r>
            <w:r w:rsidRPr="00BD6458">
              <w:t>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2.4. Адрес официального сайта администрации </w:t>
            </w:r>
            <w:r w:rsidR="00B17D63">
              <w:t>Новотельбин</w:t>
            </w:r>
            <w:r w:rsidRPr="00BD6458">
              <w:t xml:space="preserve">ского сельского поселения в сети Интернет: </w:t>
            </w:r>
            <w:r w:rsidR="00B17D63">
              <w:rPr>
                <w:lang w:val="en-US"/>
              </w:rPr>
              <w:t>http</w:t>
            </w:r>
            <w:r w:rsidR="00B17D63" w:rsidRPr="00B17D63">
              <w:t>://</w:t>
            </w:r>
            <w:r w:rsidR="00B17D63">
              <w:t>новая-</w:t>
            </w:r>
            <w:proofErr w:type="spellStart"/>
            <w:r w:rsidR="00B17D63">
              <w:t>тельба.рф</w:t>
            </w:r>
            <w:proofErr w:type="spellEnd"/>
            <w:r w:rsidRPr="00BD6458">
              <w:t>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Контактный адрес электронной почты администрации </w:t>
            </w:r>
            <w:r w:rsidR="00B17D63">
              <w:t>Новотельбин</w:t>
            </w:r>
            <w:r w:rsidRPr="00BD6458">
              <w:t xml:space="preserve">ского сельского поселения: </w:t>
            </w:r>
            <w:proofErr w:type="spellStart"/>
            <w:r w:rsidR="00B17D63">
              <w:rPr>
                <w:lang w:val="en-US"/>
              </w:rPr>
              <w:t>tolstikhina</w:t>
            </w:r>
            <w:proofErr w:type="spellEnd"/>
            <w:r w:rsidR="00B17D63" w:rsidRPr="00B17D63">
              <w:t>2014@</w:t>
            </w:r>
            <w:r w:rsidR="00B17D63">
              <w:rPr>
                <w:lang w:val="en-US"/>
              </w:rPr>
              <w:t>mail</w:t>
            </w:r>
            <w:r w:rsidRPr="00BD6458">
              <w:t>.</w:t>
            </w:r>
            <w:proofErr w:type="spellStart"/>
            <w:r w:rsidRPr="00BD6458">
              <w:t>ru</w:t>
            </w:r>
            <w:proofErr w:type="spellEnd"/>
            <w:r w:rsidRPr="00BD6458">
              <w:t>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2.5. Информирование руководителя учреждения и работников об исполнении муниципальной функции осуществляется контролерами при личном обращении, обращении по телефону или письменном обращении, в том числе с использованием электронной почты: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письменные обращения руководителей учреждений и работников об исполнении муниципальной функции, включая обращения, поступившие по электронной почте, рассматриваются контролерами в срок, не превышающий 30 дней с момента регистрации обращения;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при ответах на телефонные звонки и устные обращения контролеры подробно и в вежливой форме информирует обратившихся по интересующим их вопросам; время разговора не должно превышать 10 минут;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- время ож</w:t>
            </w:r>
            <w:r w:rsidR="00717D69">
              <w:t>идания руководителей учреждений</w:t>
            </w:r>
            <w:r w:rsidRPr="00BD6458">
              <w:t xml:space="preserve"> или работников в очереди при подаче заявления и получении документов не должно превышать 15 минут.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2.6. На официальном сайте администрации </w:t>
            </w:r>
            <w:r w:rsidR="00717D69">
              <w:t>Новотельбин</w:t>
            </w:r>
            <w:r w:rsidRPr="00BD6458">
              <w:t>ского сельского пос</w:t>
            </w:r>
            <w:r w:rsidR="00717D69">
              <w:t>еле</w:t>
            </w:r>
            <w:r w:rsidRPr="00BD6458">
              <w:t>ния в сети Интернет содержится:</w:t>
            </w:r>
          </w:p>
          <w:p w:rsidR="00717D69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- текст административного регламента, график (режим) работы администрации </w:t>
            </w:r>
          </w:p>
          <w:p w:rsidR="00BD6458" w:rsidRPr="00BD6458" w:rsidRDefault="00717D69" w:rsidP="00BD6458">
            <w:pPr>
              <w:pStyle w:val="a3"/>
              <w:spacing w:line="276" w:lineRule="auto"/>
              <w:ind w:firstLine="709"/>
            </w:pPr>
            <w:r>
              <w:t xml:space="preserve">Новотельбинского </w:t>
            </w:r>
            <w:r w:rsidR="00BD6458" w:rsidRPr="00BD6458">
              <w:t>сельского поселения, номера телефонов для справок, адрес электронной почты;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план проведения проверок муниципальных учреждений на календарный год;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2.7. Для работников, письменно обратившихся по вопросам исполнения муниципальной функции, обращение должно содержать следующую информацию: фамилию, имя, отчество (последнее - при наличии), почтовый адрес, по которому должен быть направлен ответ, содержание вопросов в рамках исполнения муниципальной функции.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Обращение должно быть заверено личной подписью с указанием даты обращения.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2.8. Для руководителей учреждений, письменно обратившихся по вопросам исполнения муниципальной функции, обращение должно содержать полное наименование юридического лица, почтовый адрес, по которому должен быть направлен ответ, содержание вопросов в рамках исполнения муниципальной функции, должность, фамилию, имя, отчество руководителя организации. Обращение должно быть заверено печатью работодателя (в случае, если письменное обращение представлено не на бланке организации), с указанием даты обращения.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Письменное обращение должно быть написано разборчиво от руки или оформлено в печатном виде.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2.9. В обращении, направляемом в форме электронного документа,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   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2.10. При исполнении муниципальной функции плата не взимается.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Сроки исполнения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2.11. Продолжительность каждой проверки, осуществляемой в рамках исполнения муниципальной функции, не должна превышать двадцати рабочих дней.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 xml:space="preserve">            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контролеров, срок проведения проверки может быть продлен главой администрации </w:t>
            </w:r>
            <w:r w:rsidR="00717D69">
              <w:t>Новотельбин</w:t>
            </w:r>
            <w:r w:rsidRPr="00BD6458">
              <w:t>ского сельского поселения, но не более чем на двадцать рабочих дней.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rPr>
                <w:b/>
                <w:bCs/>
              </w:rPr>
              <w:t>III. Состав, последовательность и сроки выполнения административных процедур (действий), требования к порядку их выполнения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3.1. Исполнение муниципальной функции осуществляется путем последовательного выполнения контролерами следующих административных процедур: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планирование контрольных мероприятий;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организация и проведение плановых пров</w:t>
            </w:r>
            <w:r w:rsidR="00717D69">
              <w:t>ерок соблюдения работодателями </w:t>
            </w:r>
            <w:r w:rsidRPr="00BD6458">
              <w:t>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организация и проведение внеплановых проверок соблюдения работодателями трудового законодательства;</w:t>
            </w:r>
          </w:p>
          <w:p w:rsidR="00BD6458" w:rsidRPr="00BD6458" w:rsidRDefault="00717D69" w:rsidP="00717D69">
            <w:pPr>
              <w:pStyle w:val="a3"/>
              <w:spacing w:line="276" w:lineRule="auto"/>
              <w:ind w:firstLine="709"/>
            </w:pPr>
            <w:r>
              <w:t>- обеспечение</w:t>
            </w:r>
            <w:r w:rsidR="00BD6458" w:rsidRPr="00BD6458">
              <w:t xml:space="preserve"> мер по устранению нарушений трудового законодательства, выявленны</w:t>
            </w:r>
            <w:r>
              <w:t>х при исполнении муниципальной </w:t>
            </w:r>
            <w:r w:rsidR="00BD6458" w:rsidRPr="00BD6458">
              <w:t>функции.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3.2. Исполнение муниципальной функции в электронной форме не осуществляется.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3.3. Проверка, осуществляемая в целях исполнения муниципальной функции, не может проводиться, а начатая подлежит прекращению в случаях, если установлено, что: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         - отсутствуют основания для проведения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предмет проверки не соответствует полномочиям контролеров, уполномоченных на проведение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проведение проверки противоречит иным требованиям федеральных законов, нормативных правовых актов Президента Российской Федерации, Правительства Российской Федерации, Иркутской области.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3.4. Основанием для неисполнения муниципальной функции может являться невозможность проведения контрольных мероприятий в связи со следующим: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ликвидацией в установленном законодательством порядке муниципальной организации;</w:t>
            </w:r>
          </w:p>
          <w:p w:rsidR="00BD6458" w:rsidRPr="00BD6458" w:rsidRDefault="00717D69" w:rsidP="00BD6458">
            <w:pPr>
              <w:pStyle w:val="a3"/>
              <w:spacing w:line="276" w:lineRule="auto"/>
              <w:ind w:firstLine="709"/>
            </w:pPr>
            <w:r>
              <w:t>- истечением </w:t>
            </w:r>
            <w:r w:rsidR="00BD6458" w:rsidRPr="00BD6458">
              <w:t>сроков исполнения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наступлением обстоятельств непреодолимой силы.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Административная про</w:t>
            </w:r>
            <w:r w:rsidR="00717D69">
              <w:t>цедура планирования контрольных</w:t>
            </w:r>
            <w:r w:rsidRPr="00BD6458">
              <w:t xml:space="preserve"> мероприятий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3.5. Основанием для начала административной процедуры планир</w:t>
            </w:r>
            <w:r w:rsidR="00717D69">
              <w:t>ования контрольных мероприятий </w:t>
            </w:r>
            <w:r w:rsidRPr="00BD6458">
              <w:t>на предстоящий год является начало третьего квартала года, предшествующего плановому.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3.6. Административные действия в рамках указанной процедуры осуществляются контролерами.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3.7. Контролерами обеспечивается формирование ежегодного плана проверок муниципальных учреждений по соблюдению трудового законодательства на очередной календарный год (далее – план проверок).</w:t>
            </w:r>
          </w:p>
          <w:p w:rsidR="00BD6458" w:rsidRPr="00BD6458" w:rsidRDefault="00717D69" w:rsidP="00BD6458">
            <w:pPr>
              <w:pStyle w:val="a3"/>
              <w:spacing w:line="276" w:lineRule="auto"/>
              <w:ind w:firstLine="709"/>
            </w:pPr>
            <w:r>
              <w:t>3.8. При формировании </w:t>
            </w:r>
            <w:r w:rsidR="00BD6458" w:rsidRPr="00BD6458">
              <w:t>плана проверок контролеры до 1 октября года, предшествующего плановому: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          - проводят анализ соблюдения трудового законодательства в муниципальных учреждениях, обстоятельств и причин </w:t>
            </w:r>
            <w:r w:rsidR="00717D69">
              <w:t>наиболее характерных нарушений </w:t>
            </w:r>
            <w:r w:rsidRPr="00BD6458">
              <w:t>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         - обеспечивает приоритет включения в ежегодный план проверок муниципальных учреждений с наиболее часто выявляемыми фактами нарушений трудовых прав работников, неблагоприятными условиями труда, высоким уровнем производственного травматизма и профессиональной заболеваемости.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 xml:space="preserve">         - формируют предложения в план проверок по результатам проведенного ими анализа контрольной деятельности в предшествующие периоды.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3.10. План проверок оформляется по типовой форме, устанавливаемой правительством Иркутской области, и должен содержать следующие сведения: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         - полное наименование муниципального учреждения, деятельность которого подлежит проверке;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         - место нахождения (адрес фактическо</w:t>
            </w:r>
            <w:r w:rsidR="00717D69">
              <w:t>го осуществления деятельности) </w:t>
            </w:r>
            <w:r w:rsidRPr="00BD6458">
              <w:t>муниципального учреждения (субъект Российской Федерации, муниципальное образование, поселение, наименование улицы, номер дома);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         - дата начала и окончания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3.11.  Основанием для включ</w:t>
            </w:r>
            <w:r w:rsidR="00717D69">
              <w:t>ения муниципального учреждения </w:t>
            </w:r>
            <w:r w:rsidRPr="00BD6458">
              <w:t>в план проверок является истечение трех лет со дня государственной регистрации муниципального учреждения (организации) ил</w:t>
            </w:r>
            <w:r w:rsidR="00717D69">
              <w:t xml:space="preserve">и дня окончания проведения его последней плановой проверки. </w:t>
            </w:r>
            <w:r w:rsidRPr="00BD6458">
              <w:t>В случае,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части 1 статьи 6 Закона от 30.03.2012г. № 20-ОЗ «О ведомственном контроле за соблюдением трудового законодательства и иных нормативных правовых актов, содержащих нормы трудового права»..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3.12. На основе проведенного анализа контролерами до 1 ноября года, предшествующего плановому, формируется проект плана проверок.</w:t>
            </w:r>
          </w:p>
          <w:p w:rsidR="00BD6458" w:rsidRPr="00BD6458" w:rsidRDefault="00717D69" w:rsidP="00BD6458">
            <w:pPr>
              <w:pStyle w:val="a3"/>
              <w:spacing w:line="276" w:lineRule="auto"/>
              <w:ind w:firstLine="709"/>
            </w:pPr>
            <w:r>
              <w:t xml:space="preserve"> Глава администрации Новотельбинского сельского поселения </w:t>
            </w:r>
            <w:r w:rsidR="00BD6458" w:rsidRPr="00BD6458">
              <w:t>утверждает согласованный проект плана проверок до 20 ноября года, предшествующего плановому.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3.13. Утвержденный план проверок доводится до</w:t>
            </w:r>
            <w:r w:rsidR="00717D69">
              <w:t xml:space="preserve"> сведения заинтересованных лиц </w:t>
            </w:r>
            <w:r w:rsidRPr="00BD6458">
              <w:t xml:space="preserve">посредством его размещения на официальном сайте администрации </w:t>
            </w:r>
            <w:r w:rsidR="00717D69">
              <w:t>Новотельбинского сельского поселения </w:t>
            </w:r>
            <w:r w:rsidRPr="00BD6458">
              <w:t xml:space="preserve">в сети Интернет до 1 декабря </w:t>
            </w:r>
            <w:r w:rsidR="00717D69">
              <w:t>года, предшествующего плановому.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3.14. Внесение изменений в утвержденный план проверок допускается только в случае невозможности проведения плановой проверки муниципального учреждения (организации) в связи с ее ликвидацией или реорганизацией, а также с наступлением обстоятельств непреодолимой силы.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 Сведения о внесенных в ежегодный план проверок изменениях публикуются в средствах массовой информации и размещаются на официальном сайте администрации </w:t>
            </w:r>
            <w:r w:rsidR="00717D69">
              <w:t>Новотельбин</w:t>
            </w:r>
            <w:r w:rsidRPr="00BD6458">
              <w:t>ского сельского поселения в сети Интернет.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3.15. Приостановление исполнения административной процедуры планирования контрольных мероприятий федеральным и областным законодательством не предусмотрено.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3.16. Критерии принятия решений в рамках административной процедуры определяются в соответствии с основаниями для включения муниципальных учреждений (организаций) в план проверок.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3.17. Результатом административной процедуры является утвержденный главой администрации </w:t>
            </w:r>
            <w:r w:rsidR="00717D69">
              <w:t>Новотельбин</w:t>
            </w:r>
            <w:r w:rsidRPr="00BD6458">
              <w:t>ского сельского поселения план проверок.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lastRenderedPageBreak/>
              <w:t>Административная процедура организации и проведения плановых проверок соблюдения работодателями трудового законодательства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            3.18. Основанием для начала административной процедуры проведения плановых проверок соблюдения работодателями трудового законодательства является принятие распоряжения администрации </w:t>
            </w:r>
            <w:r w:rsidR="00717D69">
              <w:t>Новотельбин</w:t>
            </w:r>
            <w:r w:rsidRPr="00BD6458">
              <w:t>ского сельского поселения о проведении плановой проверки, в котором указываются: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наименование органа, осуществляющего ведомственный контроль;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фамилия, имя, отчество, должность лиц, осуществляющих проверку, а также привлекаемых к проведению проверки специалистов и экспертов;</w:t>
            </w:r>
          </w:p>
          <w:p w:rsidR="00BD6458" w:rsidRPr="00BD6458" w:rsidRDefault="00717D69" w:rsidP="00BD6458">
            <w:pPr>
              <w:pStyle w:val="a3"/>
              <w:spacing w:line="276" w:lineRule="auto"/>
              <w:ind w:firstLine="709"/>
            </w:pPr>
            <w:r>
              <w:t>- наименование работодателя, </w:t>
            </w:r>
            <w:r w:rsidR="00BD6458" w:rsidRPr="00BD6458">
              <w:t>проверка которого проводится;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цели, задачи, предмет проверки и срок ее проведения;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правовые основания проведения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перечень документов, представление которых работодателем необходимо для достижения целей и задач проведения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дата начала и окончания проведения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3.19. Административная процедура организации и проведения плановых проверок соблюдения работодателями трудового законодательства осуществляется контролерами.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3.20. При необходимости проведения </w:t>
            </w:r>
            <w:r w:rsidR="00717D69">
              <w:t>в ходе ведомственного контроля </w:t>
            </w:r>
            <w:r w:rsidRPr="00BD6458">
              <w:t>экспертиз, исследований, испытаний, измерений, контролеры готовят на имя главы администрации мотивированное мнение о привлечении к проведению проверки экспертов и экспертные организации.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На основании мотивированного мнения глава администрации вправе привлекать к проведению проверки экспертов и экспертные организации, аккредитованные в установленном порядке.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3.21. О проведении плановой проверки работодатель, в отношении которого проводится проверка, ув</w:t>
            </w:r>
            <w:r w:rsidR="00717D69">
              <w:t>едомляется контролерами </w:t>
            </w:r>
            <w:r w:rsidRPr="00BD6458">
              <w:t>не позднее трех рабочих дней до начала ее проведения.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3.22. Непосредственно перед началом плановой выездной проверки заверенная печатью копия распоряжения на проведение проверки вручается под роспись контролерами руководителю учреждения (организации).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3.23. По просьбе руководит</w:t>
            </w:r>
            <w:r w:rsidR="00717D69">
              <w:t>еля учреждения (организации), </w:t>
            </w:r>
            <w:r w:rsidRPr="00BD6458">
              <w:t>контролеры обязаны ознакомить его с настоящим административным регламентом.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3.24. Плановые проверки могут проводиться в форме документарных либо выездных проверок.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Плановая документарная проверка проводится по месту расположения администрации </w:t>
            </w:r>
            <w:r w:rsidR="00717D69">
              <w:t>Новотельбин</w:t>
            </w:r>
            <w:r w:rsidRPr="00BD6458">
              <w:t>ского сельского поселения. Плановая выездная проверка проводится по месту нахождения работодателя.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3.25. Предметом плановой проверки является соблюдение работодателем требований трудового законодательства.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3.26. Непосредственно перед началом проведения плановой документарной проверки контролерами рассматриваются документы работодателя, в отношении которого планируется проведение проверки, и имеющиеся в администрации </w:t>
            </w:r>
            <w:r w:rsidR="00717D69">
              <w:t>Новотельбин</w:t>
            </w:r>
            <w:r w:rsidRPr="00BD6458">
              <w:t>ского сельского поселения сведения о них (акты предыдущих проверок и иные материалы ранее проведенных контрольных мероприятий).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 xml:space="preserve">3.27. В случае отсутствия или недостаточности материалов и документов, позволяющих сделать объективные выводы и заключения о соблюдении работодателем трудового законодательства, контролер уведомляет работодателя о начале проверки и направляет ему </w:t>
            </w:r>
            <w:r w:rsidR="00717D69">
              <w:t>копию распоряжения о проведении</w:t>
            </w:r>
            <w:r w:rsidRPr="00BD6458">
              <w:t xml:space="preserve"> проверки 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контрольного мероприятия.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3.28. Не допускается требовать у работодателя сведения и документы, не относящиеся к предмету документарной проверки, и нотариального удостоверения копий документов, если иное не предусмотрено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При проведении документарной проверки запрещается требовать у работодателя сведения и документы, которые могут быть получены контролерами от иных органов государственного надзора (органов муниципального контроля).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3.29. В течение десяти рабочих дней со дня получения мотивированно</w:t>
            </w:r>
            <w:r w:rsidR="00717D69">
              <w:t>го запроса работодатель обязан </w:t>
            </w:r>
            <w:r w:rsidRPr="00BD6458">
              <w:t xml:space="preserve">направить в администрацию </w:t>
            </w:r>
            <w:r w:rsidR="00717D69">
              <w:t>Новотельбин</w:t>
            </w:r>
            <w:r w:rsidRPr="00BD6458">
              <w:t>ского сельского поселения указанные в запросе документы в виде копий, заверенных печатью (при ее наличии) и подписью руководителя учреждения (организации).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Непредставление в установленный срок запрашиваемых документов является основанием для привлечения руководителя учреждения (организации) к дисциплинарной ответственности, и внесения главе администрации </w:t>
            </w:r>
            <w:r w:rsidR="00717D69">
              <w:t>Новотельбин</w:t>
            </w:r>
            <w:r w:rsidRPr="00BD6458">
              <w:t>ского сельского поселения предложения о прекращении документарной проверки и проведении выездной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3.30. В случае, если достоверность сведений, содержащихся в представленных документах, вызывает обоснованные сомнения, а также, если представленные сведения содержат ошибки и (или) противоречия, не соответствуют сведениям, содержащимся в администрации </w:t>
            </w:r>
            <w:r w:rsidR="00717D69">
              <w:t>Новотельбин</w:t>
            </w:r>
            <w:r w:rsidRPr="00BD6458">
              <w:t>ского сельского поселения документах, информация об этом направляется руководителю учреждения (организации) с требованием представить в течение десяти рабочих дней необходимые пояснения в письменной форме.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Если после рассмотрения представленных пояснений и документов, либо при отсутствии пояснений, контролерами будут установлены признаки нарушений трудового законодательства, контролеры вправе провести выездную проверку.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В этом случае для проведения выездной проверки, на основании служебной з</w:t>
            </w:r>
            <w:r w:rsidR="00717D69">
              <w:t>аписки контролеров, принимается</w:t>
            </w:r>
            <w:r w:rsidRPr="00BD6458">
              <w:t xml:space="preserve"> дополнитель</w:t>
            </w:r>
            <w:r w:rsidR="00717D69">
              <w:t>ное распоряжение администрации Новотельбинского сельского поселения </w:t>
            </w:r>
            <w:r w:rsidRPr="00BD6458">
              <w:t>на проведение выездной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3.31. По результатам каждой завершенной проверки, контролерами оформляется акт проверки соблюдения трудового законодательства в соответствии с типовой формой, устанавливаемой правительством Иркутской области (далее - акт проверки).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В акте проверки указываются: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дата, время и место составления акта;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наименование органа, осуществляющего ведомственный контроль;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дата и номер правового акта, на основании которого проведена проверка;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фамилия, имя, отчество и должнос</w:t>
            </w:r>
            <w:r w:rsidR="00717D69">
              <w:t>ть лица (лиц), осуществлявшего </w:t>
            </w:r>
            <w:r w:rsidRPr="00BD6458">
              <w:t>(осуществлявших) проверку, а также специалистов и (или) экспертов, привлекаемых для осуществления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наименование проверяемого работодателя, фамилия, имя, отчество, должность руководителя учреждения (организации), присутствовавшего при проведении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дата, время, продолжительность и место проведения проверки;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- сведения о результатах проверки, в том числе о выявленных нарушениях трудового законодательства, об их характере и лицах, допустивших указанные нарушения, о фактах не устранения ранее выявленных нарушений;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срок для устранения выявленных нарушений;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сведения об ознакомлении или об отказе в ознакомлении с актом проверки руководителя учреждения (организации), присутствовавших при проведении проверки, о наличии их подписей или об отказе от совершения подписи;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подп</w:t>
            </w:r>
            <w:r w:rsidR="00717D69">
              <w:t>ись контролеров, осуществлявших</w:t>
            </w:r>
            <w:r w:rsidRPr="00BD6458">
              <w:t xml:space="preserve"> проверку.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3.32. Акт проверки оформляется контролерами непосредственно после ее завершения в двух экземплярах, имеющих одинаковую юридическую силу, один из которых вручается руководителю учреждения (организации) под расписку об ознакомлении либо об отказе в ознакомлении с актом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В случае отказа руководителем учреждения (организации) дать расписку об ознакомлении либо об отказе в ознакомлении с актом проверки, он направляется заказным почтовым отправлением с уведомлением о вручении, которое приобщается к экземпляру акта проверки, хранящемуся в администрации </w:t>
            </w:r>
            <w:r w:rsidR="00717D69">
              <w:t>Новотельбин</w:t>
            </w:r>
            <w:r w:rsidRPr="00BD6458">
              <w:t>ского сельского поселения.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3.33. Руководитель учреждения (организации) имеет право указывать в акте проверки о своем согласии или несогласии с ним, а также с отдельными действиями контролеров.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3.34. Контролеры обязаны разъяснить руководителю учреждения (организации) его право о несогласии с изложенными в акте проверки фактами и выводами.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Руководитель учреждения (организации) в течение пятнадцати дней с даты получения акта проверки может представить в администрацию </w:t>
            </w:r>
            <w:r w:rsidR="00717D69">
              <w:t>Новотельбин</w:t>
            </w:r>
            <w:r w:rsidRPr="00BD6458">
              <w:t>ского сельского поселения в письменной форме возра</w:t>
            </w:r>
            <w:r w:rsidR="00717D69">
              <w:t>жения в отношении акта проверки</w:t>
            </w:r>
            <w:r w:rsidRPr="00BD6458">
              <w:t xml:space="preserve"> в целом или его отдельных положений.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При этом руководитель учреждения (организации) вправе приложить к таким возражениям документы, подтверждающие обоснованность таких возражений, или их заверенные копии.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3.35. Возражения руководителя учреждения (организации) в отношении акта проверки в течение десяти рабочих дней подлежат рассмотрению контролерами, по результатам которого выносится письменное решение.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Решение по возражениям руководителя учреждения (организации) на содержание а</w:t>
            </w:r>
            <w:r w:rsidR="00717D69">
              <w:t>кта проверки, доводится до его </w:t>
            </w:r>
            <w:r w:rsidRPr="00BD6458">
              <w:t>сведения в течение трех дней после его вынесения.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3.36. По завершении проверки контролерами осуществляется запись в журнале учета проверок (в случае его наличия). При отсутствии журнала учета проверок в акте проверки делается соответствующая запись.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3.37.  Критерии принятия решений в рамках административной процедуры определяются в соответствии с требованиями трудового законодательства.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3.38. Результатом административной процедуры является получение руководителем учреждения (организации) акта проверки.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3.39. Способом фиксации результата административной процедуры является расписка руковод</w:t>
            </w:r>
            <w:r w:rsidR="00717D69">
              <w:t>ителя учреждения (организации) </w:t>
            </w:r>
            <w:r w:rsidRPr="00BD6458">
              <w:t>о получении акта проверки, либо квитанция о направлении руководителю учреждения (организации) акта проверки заказным почтовым отправлением с уведомлением о вручении.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lastRenderedPageBreak/>
              <w:t>Административная процедура организации и проведения внеплановых проверок соблюдения работодателями трудового законодательства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bookmarkStart w:id="2" w:name="Par354"/>
            <w:bookmarkEnd w:id="2"/>
            <w:r w:rsidRPr="00BD6458">
              <w:t xml:space="preserve">3.40. Основанием для начала административной процедуры организации и проведения внеплановых проверок соблюдения работодателями трудового законодательства является принятие распоряжения администрации </w:t>
            </w:r>
            <w:r w:rsidR="00717D69">
              <w:t>Новотельбин</w:t>
            </w:r>
            <w:r w:rsidRPr="00BD6458">
              <w:t>ского сельского поселения о проведении внеплановой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3.41. Административная процедура организации и проведения внеплановых проверок соблюдения работодателями трудового законодательства осуществляется контролерами.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3.42. Предметом внеплановой проверки является выполнение руководителем учреждения</w:t>
            </w:r>
            <w:r w:rsidR="00717D69">
              <w:t xml:space="preserve"> (организации) ранее выданного </w:t>
            </w:r>
            <w:r w:rsidRPr="00BD6458">
              <w:t>акта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Во внеплановом порядке также проводятся проверки, целью которых является всестороннее и полное рассмотрение обращений работников, содержащих сведения о допущенных нарушениях</w:t>
            </w:r>
            <w:r w:rsidR="00717D69">
              <w:t xml:space="preserve"> их прав и законных интересов, </w:t>
            </w:r>
            <w:r w:rsidRPr="00BD6458">
              <w:t>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bookmarkStart w:id="3" w:name="Par359"/>
            <w:bookmarkEnd w:id="3"/>
            <w:r w:rsidRPr="00BD6458">
              <w:t>3.43. Основаниями для проведения внеплановой проверки являются: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- поступление в администрацию </w:t>
            </w:r>
            <w:r w:rsidR="00717D69">
              <w:t>Новотельбин</w:t>
            </w:r>
            <w:r w:rsidRPr="00BD6458">
              <w:t>ского сельского поселения обращений работников, информации от органов государственной власти, органов местного самоуправления, из средств массовой</w:t>
            </w:r>
            <w:r w:rsidR="00960729">
              <w:t xml:space="preserve"> информации о фактах нарушения </w:t>
            </w:r>
            <w:r w:rsidRPr="00BD6458">
              <w:t>руководителями учреждений (организаций) трудового законодательства;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истечения срока, установленного для устранения руководителем учреждения (организации) выявленных нарушений трудового законодательства, указанных в ранее выданном акте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Анонимные обращения не могут служить основанием для проведения внеплановых проверок.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3.44. Внеплановая проверка может проводиться в форме выездной проверки или документарной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Форма проведения внеплановой проверки определяется контролерами и указывается в распоряжении о проведении внеплановой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3.45. О проведении внеплановой проверки работодатель, в отношении которого проводится проверка, уведомляется контролерами не менее чем за двадцать четыре часа до ее начала любым доступным способом (факсимильной связью, телефонограммой, телеграммой, нарочным).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bookmarkStart w:id="4" w:name="Par389"/>
            <w:bookmarkEnd w:id="4"/>
            <w:r w:rsidRPr="00BD6458">
              <w:t>3.46. Непосредственно перед началом внеплановой выездной проверки копия распоряжения о проведении внеплановой проверки вручается контролерами руководителю учреждения (организации).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По требованию руководителя учреждения (организации) контролеры обязаны представить документы, подтверждающие свои полномочия, а также ознакомить его с настоящим административным регламентом. </w:t>
            </w:r>
            <w:bookmarkStart w:id="5" w:name="Par407"/>
            <w:bookmarkEnd w:id="5"/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3.47. Оформление результатов внеплановых проверок осуществляется контролерами в порядке, установле</w:t>
            </w:r>
            <w:r w:rsidR="00960729">
              <w:t>нном настоящим административным</w:t>
            </w:r>
            <w:r w:rsidRPr="00BD6458">
              <w:t xml:space="preserve"> регламентом для оформления результатов плановых проверок.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3.48.  Критерии принятия решений в рамках административных процедур определяются в соответствии с требованиями трудового законодательства.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3.49. Результатом административной процедуры является получение руководителем учреждения (организации) акта проверки.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3.50. Способом фиксации результата административной процедуры является расписка руководителя учреждения (организации) о получении акта проверки, либо квитанция о направлении руководителю учреждения (организации) акта проверки заказным почтовым отправлением с уведомлением о вручении.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960729" w:rsidP="00BD6458">
            <w:pPr>
              <w:pStyle w:val="a3"/>
              <w:spacing w:line="276" w:lineRule="auto"/>
              <w:jc w:val="center"/>
            </w:pPr>
            <w:r>
              <w:t>Административная процедура </w:t>
            </w:r>
            <w:r w:rsidR="00BD6458" w:rsidRPr="00BD6458">
              <w:t>обеспечения мер по устранению нарушений трудового законодательства, выявленны</w:t>
            </w:r>
            <w:r>
              <w:t>х при исполнении муниципальной </w:t>
            </w:r>
            <w:r w:rsidR="00BD6458" w:rsidRPr="00BD6458">
              <w:t>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3.51. Основанием для начала административной процедуры обеспечения мер по устранению выявленных нарушений является вручение контролерами руководителю учреждения (организации) под роспись акта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3.52. Административная процедура обеспечения мер по устранению нарушений трудового законодательства, выявленны</w:t>
            </w:r>
            <w:r w:rsidR="00960729">
              <w:t>х при исполнении муниципальной </w:t>
            </w:r>
            <w:r w:rsidRPr="00BD6458">
              <w:t>функции, осуществляются контролерами.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3.53. При выявлении в результате проведения проверки допущенных руководителем учреждения (организации) наруше</w:t>
            </w:r>
            <w:r w:rsidR="00960729">
              <w:t>ний трудового законодательства,</w:t>
            </w:r>
            <w:r w:rsidRPr="00BD6458">
              <w:t xml:space="preserve"> контролеры в каждом конкретном случае непосредственно по завершению проверки обязаны: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выдать под роспись руководителю учрежд</w:t>
            </w:r>
            <w:r w:rsidR="00960729">
              <w:t>ения (организации) акт проверки</w:t>
            </w:r>
            <w:r w:rsidRPr="00BD6458">
              <w:t xml:space="preserve"> с указанием сроков его выполнения;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принять исчерпывающие меры по контролю за устранением выявленных нарушений трудового законодательства.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3.54. Нарушения трудового законодательства, содержащиеся в акте проверки, подлежат исполнению в установленные в нем сроки.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Сроки устранения нарушений трудового законодательства устанавливаются контролерами по согласованию с руководителем учреждения (организации), и определяются исходя из характера нарушений, важности мероприятия для обеспечения безопасности работников.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Устранение нарушений трудового законодательства с длительными сроками исполнения может быть предусмотрено этапами.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3.55. Руководитель учреждения (организации) в установленные сроки устраняет выявленные нарушения трудового законодательства и в письменном виде сообщает об этом контролерам с приложением копий документов, подтверждающих выполнение акта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3.56. На основании аргументиро</w:t>
            </w:r>
            <w:r w:rsidR="00960729">
              <w:t>ванного обращения руководителя </w:t>
            </w:r>
            <w:r w:rsidRPr="00BD6458">
              <w:t>учреждения (организации) о продлении указанных в акте проверки сроков устранения выявленных нарушений трудового законодательства, контролерами может быть принято решение о продлении установленных сроков, о чем руководитель учреждения (организации) информируется в письменной форме.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3.57. Невыполнение руководителем учреждения (организации) в установленные сроки выявленных нарушений трудового законодательства является основанием для проведения внеплановой проверки, осуществляемой в порядке, установленном настоящим административным регламентом.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3.58. В случае установления фактов невыполнения работодателем ранее выданного акта проверки, подтвер</w:t>
            </w:r>
            <w:r w:rsidR="00960729">
              <w:t>жденных внеплановой проверкой, </w:t>
            </w:r>
            <w:r w:rsidRPr="00BD6458">
              <w:t>он привлекается к ответственности, предусмотренной действующим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3.59. Критерием принятия решений в рамках административной процедуры является невыполнение руководителем учреждения (организации) ранее выданного акта проверки в установленные сроки.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3.60. Результатом административного действия является устранение руководителем учреждения (организации) нарушений трудового законодательства, указанных в ранее выданном акте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3.61. Способом фиксации результата административного действия являетс</w:t>
            </w:r>
            <w:r w:rsidR="00960729">
              <w:t>я получение контролерами и </w:t>
            </w:r>
            <w:r w:rsidRPr="00BD6458">
              <w:t>регистрация в установленном порядке информации от руководителя учреждения (организации) об устранении нарушений трудового законодательства, указанных в ранее выданном акте проверки.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rPr>
                <w:b/>
                <w:bCs/>
              </w:rPr>
              <w:t>IV. Порядок и формы контроля за исполнением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Порядок осуществления текущего контроля за соблюдением и исполнением должностными лицами муниципальной функции положений административного регламента и иных нормативных актов, устанавливающих требования к исполнению муниципальной функции, а также за принятием ими решений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4.1. Текущий контроль за соблюдением последовательности действий по исполнению муниципальной функции контролерами осуществляется главой администрации </w:t>
            </w:r>
            <w:r w:rsidR="00960729">
              <w:t>Новотельбин</w:t>
            </w:r>
            <w:r w:rsidRPr="00BD6458">
              <w:t>ского сельского поселения.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4.2. В ходе текущего контроля проверяется: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соблюдение сроков исполнения административных процедур;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последовательность исполнения административных процедур;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правильность принятых решений при проведении проверок и по результатам их проведения.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4.3. Глава администрации </w:t>
            </w:r>
            <w:r w:rsidR="00960729">
              <w:t>Новотельбин</w:t>
            </w:r>
            <w:r w:rsidRPr="00BD6458">
              <w:t>ского сельского поселения осуществляет контроль за исполнением контролерами служебных обязанностей, проводит соответствующие проверки и принимает в соответствии с законодательством Российской Федерации меры в отношении контролеров.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4.4. Текущий контроль осу</w:t>
            </w:r>
            <w:r w:rsidR="00960729">
              <w:t xml:space="preserve">ществляется </w:t>
            </w:r>
            <w:r w:rsidRPr="00BD6458">
              <w:t>путем проведения проверок исполнения контролерами положений административного регламента.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4.5. В случае выявления нарушений глава администрации </w:t>
            </w:r>
            <w:r w:rsidR="00960729">
              <w:t>Новотельбинского сельского поселения </w:t>
            </w:r>
            <w:r w:rsidRPr="00BD6458">
              <w:t>дает указания контролерам по устранению выявленных нарушений и контролирует их устранение.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4.6. Текущий контроль осуществляется в соответствии с периодичностью, устанавливаемой главой администрации </w:t>
            </w:r>
            <w:r w:rsidR="00960729">
              <w:t>Новотельбин</w:t>
            </w:r>
            <w:r w:rsidRPr="00BD6458">
              <w:t>ского сельского поселения, но не реже одного раза в год.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lastRenderedPageBreak/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4.7. Контроль за полнотой и качеством исполнения муниципальной функции включает в себя проведение проверок, выявление и устранение нарушений прав заинтересованных лиц, рассмотрение обращений заинтересованных лиц, содержащих жалобы на решения, действия (бездействие) контролеров, принятие по данным обращениям решений и подготовку ответов заинтересованным лицам по результатам рассмотрения их обращений.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4.8. Для проведения проверки полноты и качества исполнения муниципальной функции формируется комиссия, состав которой утверждается главой администрации </w:t>
            </w:r>
            <w:r w:rsidR="00960729">
              <w:t>Новотельбин</w:t>
            </w:r>
            <w:r w:rsidRPr="00BD6458">
              <w:t>ского сельского поселения.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Результаты деятельности комиссии оформляются в виде акта, в котором отмечаются выявленные нарушения законодательства и предложения по их устранению.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Акт подписывается председателем и членами комиссии.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4.9. Плановые проверки полноты и качества исполнения муниципальной</w:t>
            </w:r>
            <w:r w:rsidR="00960729">
              <w:t xml:space="preserve"> </w:t>
            </w:r>
            <w:r w:rsidRPr="00BD6458">
              <w:t>функции осуществляются на основании годовых планов, но не реже одного раза в год.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4.10. При проверке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4.11. Внеплановая проверка полноты и качества исполнения муниципальной функции проводится по конкретному письменному обращению руководителя учреждения (организации) или работника в администрацию </w:t>
            </w:r>
            <w:r w:rsidR="00960729">
              <w:t>Новотельбин</w:t>
            </w:r>
            <w:r w:rsidRPr="00BD6458">
              <w:t>ского сельского поселения на решения, действия (бездействие) контролеров во время исполнения муниципальной функции.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4.12. По результатам проведенных проверок полноты и качества исполнения муниципальной функции в случае выявления нарушений прав руководителя учреждения (организации) или работника, осуществляется привлечение контролера к ответственности в соответствии с действующим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4.13. О мерах, принятых в отношении контролера, в течение 10 дней со дня принятия таких мер, глава администрации </w:t>
            </w:r>
            <w:r w:rsidR="00960729">
              <w:t>Новотельбин</w:t>
            </w:r>
            <w:r w:rsidRPr="00BD6458">
              <w:t>ского сельского поселения извещает в письменной форме руководителя учреждения (организации) или работника, права и (или) законные интересы которого нарушены.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Ответственность должностных лиц, исполняющих муниципальную функцию, за решения и действия (бездействие), принимаемые (осуществляемые) в ходе исполнения муниципальной функции</w:t>
            </w:r>
            <w:r w:rsidRPr="00BD6458">
              <w:br/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4.14. Контролеры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законность применяемых мер, соблюдение порядка их применения и соответствие применяемых мер совершенным нарушениям, соблюдение прав руководителей учреждений (организаций) и работников.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4.15. Уполномоченные должностные лица администрации </w:t>
            </w:r>
            <w:r w:rsidR="00960729">
              <w:t>Новотельбинского сельского поселения</w:t>
            </w:r>
            <w:r w:rsidRPr="00BD6458">
      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lastRenderedPageBreak/>
      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4.16. Требования к порядку и формам контроля за исполнением муниципальной функции включают в себя: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рассмотрение всех вопросов, связанн</w:t>
            </w:r>
            <w:r w:rsidR="00960729">
              <w:t xml:space="preserve">ых с исполнением муниципальной </w:t>
            </w:r>
            <w:r w:rsidRPr="00BD6458">
              <w:t>функции при проведении текущего контроля и плановых проверок полноты и качества исполнения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рассмотрение отдельных вопросов при проведении внеплановых проверок полноты и кач</w:t>
            </w:r>
            <w:r w:rsidR="00960729">
              <w:t xml:space="preserve">ества исполнения муниципальной </w:t>
            </w:r>
            <w:r w:rsidRPr="00BD6458">
              <w:t>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выявление и устранение нарушений прав руководителя учреждения (организации) и работников (далее – заявитель);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лиц, уполномоченных на исполнение муниципальной функции.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rPr>
                <w:b/>
                <w:bCs/>
              </w:rPr>
              <w:t>V.  Досудебный (внесудебный) порядок обжалования решений и действий (бездействий) должностного лица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5.1. Заявитель вправе подать жалобу на действия (бездействие) и решения контролеров, принятые в ходе исполнения муниципальной функции (далее - жалоба), в письменной форме, в том числе при личном приеме, или в электронном виде.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Предмет досудебного (внесудебного) обжалования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5.2. Предметом досудебного (внесудебного) обжалования заявителем решений и дей</w:t>
            </w:r>
            <w:r w:rsidR="00960729">
              <w:t>ствий (бездействия) контролеров</w:t>
            </w:r>
            <w:r w:rsidRPr="00BD6458">
              <w:t xml:space="preserve"> в рамках исполнения муниципальной функции является: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нарушение срока регистрации запроса заявителя об исполнении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нарушение срока исполнения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требование у заявителя документов, не предусмотренных</w:t>
            </w:r>
            <w:r w:rsidR="00960729">
              <w:t xml:space="preserve"> действующим законодательством </w:t>
            </w:r>
            <w:r w:rsidRPr="00BD6458">
              <w:t>при исполнении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отказ в приеме документов у заявителя, предоставление которых предусмотрено действующим законодательством для исполнения муниципальной функции;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отказ исполнения муниципальной функции, если основания отказа не предусмотрены действующим законодательством;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затребование с заявителя при исполнении муниципальной функции платы; </w:t>
            </w:r>
          </w:p>
          <w:p w:rsidR="00BD6458" w:rsidRPr="00BD6458" w:rsidRDefault="00960729" w:rsidP="00BD6458">
            <w:pPr>
              <w:pStyle w:val="a3"/>
              <w:spacing w:line="276" w:lineRule="auto"/>
              <w:ind w:firstLine="709"/>
            </w:pPr>
            <w:r>
              <w:t>- отказ контролеров</w:t>
            </w:r>
            <w:r w:rsidR="00BD6458" w:rsidRPr="00BD6458">
              <w:t xml:space="preserve"> в исправлении допущенных опечаток и </w:t>
            </w:r>
            <w:proofErr w:type="gramStart"/>
            <w:r w:rsidR="00BD6458" w:rsidRPr="00BD6458">
              <w:t>ошибок,  либо</w:t>
            </w:r>
            <w:proofErr w:type="gramEnd"/>
            <w:r w:rsidR="00BD6458" w:rsidRPr="00BD6458">
              <w:t xml:space="preserve"> нарушение установленного срока таких исправлений.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lastRenderedPageBreak/>
              <w:t>Исчерпывающий перечень оснований для приостановления рассмотрения жалобы (претензии) и случаев, когда ответ на жалобу (претензию) не дается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5.3. Заявителю может быть отказано в удовлетворении жалобы в следующих случаях: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наличие решения по жалобе, принятого ранее в отношении того же заявителя и по тому же предмету жалобы.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5.4. Жалоба может быть оставлена без ответа в следующих случаях: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наличие в жалобе нецензурных либо оскорбительных выражений, угроз жизни, здоровью и имуществу контролеров, а также членов их семьи;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либо отсутствие в жалобе фамилии гражданина, направившего жалобу, и почтовый адрес, по которому должен быть направлен ответ.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Основания для начала процедуры досудебного (внесудебного) обжалования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5.5. Основанием для начала процедуры досудебного (внесудебного) обжалования является подача заявителем жалобы в письменной форме на бумажном носителе или в электронной форме.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Жалоба может быть направлена по почте, с использованием сети Интернет, а также может быть принята при личном приеме заявителя должностными лицами администрации </w:t>
            </w:r>
            <w:r w:rsidR="00960729">
              <w:t>Новотельбин</w:t>
            </w:r>
            <w:r w:rsidRPr="00BD6458">
              <w:t>ского сельского поселения.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5.7. Время приема жалоб совпадает с графиком </w:t>
            </w:r>
            <w:r w:rsidR="00960729">
              <w:t>(режимом) работы администрации Новотельбин</w:t>
            </w:r>
            <w:r w:rsidRPr="00BD6458">
              <w:t>ского сельского поселения.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5.8. Жалоба должна содержать: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указание на должностное лицо, решения и действия (бездействие) которого обжалуются;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сведения об обжалуемых решениях и действиях (бездействии);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доводы, на основании которых заявитель не согласен с решением, действием (бездействием) должностного лица.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Заявителем могут быть дополнительно представлены документы, подтверждающие его доводы, либо их копии.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5.9. В случае если жалоба подается через представителя заявителя, дополнительно представляется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lastRenderedPageBreak/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Права заинтересованных лиц на получение информации и документов, необходимых для обоснования и рассмотрения жалобы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5.10. Заявители имеют право обратиться в администрацию </w:t>
            </w:r>
            <w:r w:rsidR="00960729">
              <w:t>Новотельбин</w:t>
            </w:r>
            <w:r w:rsidRPr="00BD6458">
              <w:t xml:space="preserve">ского сельского поселения за получением информации и документов, необходимых для обоснования и рассмотрения жалобы, в письменной форме по средствам почтовой связи, с использованием официального сайта администрации </w:t>
            </w:r>
            <w:r w:rsidR="00960729">
              <w:t>Новотельбинского сельского поселения в сети Интернет, </w:t>
            </w:r>
            <w:r w:rsidRPr="00BD6458">
              <w:t>а также на личном приеме.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Сроки рассмотрения жалобы (претензии)</w:t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5.11. Письменное обращение, поступившее в администрацию </w:t>
            </w:r>
            <w:r w:rsidR="00960729">
              <w:t>Новотельбин</w:t>
            </w:r>
            <w:r w:rsidRPr="00BD6458">
              <w:t>ского сельского поселения, рассматривается в течение 30 дней со дня регистрации письменного обращения.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В исключительных случаях, глава администрации </w:t>
            </w:r>
            <w:r w:rsidR="00960729">
              <w:t>Новотельбин</w:t>
            </w:r>
            <w:r w:rsidRPr="00BD6458">
              <w:t>ского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 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  <w:r w:rsidRPr="00BD6458">
              <w:t>Результат досудебного (внесудебного) обжалования применительно к каждой процедуре либо инстанции обжалования</w:t>
            </w:r>
          </w:p>
          <w:p w:rsidR="00BD6458" w:rsidRPr="00BD6458" w:rsidRDefault="00BD6458" w:rsidP="00BD6458">
            <w:pPr>
              <w:pStyle w:val="a3"/>
              <w:spacing w:line="276" w:lineRule="auto"/>
              <w:jc w:val="center"/>
            </w:pP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5.12. По результатам рассмотрения жалобы принимаются следующие решения: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об удовлетворении жалобы;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- об отказе в удовлетворении жалобы.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В случае удовлетворения жалобы на обжалуемое решение, уполномоченное должностное лицо администрации </w:t>
            </w:r>
            <w:r w:rsidR="00960729">
              <w:t>Новотельбин</w:t>
            </w:r>
            <w:r w:rsidRPr="00BD6458">
              <w:t>ского сельского поселения вправе отменить обжалуемое решение, изменить его или вынести новое решение.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5.13. В течение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>5.14. В случае установления в ходе или по результатам рассмотрения жалобы признаков состава административного правонарушения или признаки уголовного преступления, материалы незамедлительно пере</w:t>
            </w:r>
            <w:r w:rsidR="00960729">
              <w:t>даются в</w:t>
            </w:r>
            <w:r w:rsidRPr="00BD6458">
              <w:t xml:space="preserve"> федеральные органы исполнительной власти, в чьей компетенции находятся установленные административные правонарушения, а также в органы прокуратуры.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t xml:space="preserve">5.15. Заявители вправе обжаловать решения, принятые в ходе исполнения муниципальной функции, действия или бездействие уполномоченного должностного лица администрации </w:t>
            </w:r>
            <w:r w:rsidR="00960729">
              <w:t>Новотельбин</w:t>
            </w:r>
            <w:bookmarkStart w:id="6" w:name="_GoBack"/>
            <w:bookmarkEnd w:id="6"/>
            <w:r w:rsidRPr="00BD6458">
              <w:t>ского сельского поселения в суд общей юрисдикции в порядке и сроки, установленные законодательством Российской Федерации.</w:t>
            </w:r>
          </w:p>
          <w:p w:rsidR="00BD6458" w:rsidRPr="00BD6458" w:rsidRDefault="00BD6458" w:rsidP="00BD6458">
            <w:pPr>
              <w:pStyle w:val="a3"/>
              <w:spacing w:line="276" w:lineRule="auto"/>
              <w:ind w:firstLine="709"/>
            </w:pPr>
            <w:r w:rsidRPr="00BD6458">
              <w:br w:type="textWrapping" w:clear="all"/>
            </w:r>
          </w:p>
          <w:p w:rsidR="00BD6458" w:rsidRPr="00BD6458" w:rsidRDefault="00BD6458" w:rsidP="00BD6458">
            <w:pPr>
              <w:pStyle w:val="a3"/>
              <w:spacing w:line="276" w:lineRule="auto"/>
            </w:pPr>
          </w:p>
        </w:tc>
      </w:tr>
    </w:tbl>
    <w:tbl>
      <w:tblPr>
        <w:tblpPr w:leftFromText="45" w:rightFromText="45" w:bottomFromText="200" w:vertAnchor="text" w:horzAnchor="margin" w:tblpXSpec="center" w:tblpY="-1763"/>
        <w:tblOverlap w:val="never"/>
        <w:tblW w:w="10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52"/>
        <w:gridCol w:w="5411"/>
        <w:gridCol w:w="1865"/>
      </w:tblGrid>
      <w:tr w:rsidR="00BD6458" w:rsidRPr="00BD6458" w:rsidTr="00BD6458">
        <w:trPr>
          <w:tblCellSpacing w:w="0" w:type="dxa"/>
        </w:trPr>
        <w:tc>
          <w:tcPr>
            <w:tcW w:w="20" w:type="dxa"/>
            <w:vAlign w:val="center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  <w:tc>
          <w:tcPr>
            <w:tcW w:w="3052" w:type="dxa"/>
            <w:vAlign w:val="center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  <w:tc>
          <w:tcPr>
            <w:tcW w:w="5411" w:type="dxa"/>
            <w:vAlign w:val="center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  <w:tc>
          <w:tcPr>
            <w:tcW w:w="1865" w:type="dxa"/>
            <w:vAlign w:val="center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</w:tr>
      <w:tr w:rsidR="00BD6458" w:rsidRPr="00BD6458" w:rsidTr="00BD6458">
        <w:trPr>
          <w:trHeight w:val="630"/>
          <w:tblCellSpacing w:w="0" w:type="dxa"/>
        </w:trPr>
        <w:tc>
          <w:tcPr>
            <w:tcW w:w="20" w:type="dxa"/>
            <w:vAlign w:val="center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  <w:tc>
          <w:tcPr>
            <w:tcW w:w="3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  <w:tc>
          <w:tcPr>
            <w:tcW w:w="0" w:type="auto"/>
            <w:vAlign w:val="center"/>
          </w:tcPr>
          <w:p w:rsidR="00BD6458" w:rsidRPr="00BD6458" w:rsidRDefault="00BD6458" w:rsidP="00BD6458">
            <w:pPr>
              <w:pStyle w:val="a3"/>
              <w:spacing w:line="276" w:lineRule="auto"/>
            </w:pPr>
          </w:p>
        </w:tc>
        <w:tc>
          <w:tcPr>
            <w:tcW w:w="18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"/>
            </w:tblGrid>
            <w:tr w:rsidR="00BD6458" w:rsidRPr="00BD645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D6458" w:rsidRPr="00BD6458" w:rsidRDefault="00BD6458" w:rsidP="00BD6458">
                  <w:pPr>
                    <w:pStyle w:val="a3"/>
                    <w:framePr w:hSpace="45" w:wrap="around" w:vAnchor="text" w:hAnchor="margin" w:xAlign="center" w:y="-1763"/>
                    <w:spacing w:line="276" w:lineRule="auto"/>
                    <w:suppressOverlap/>
                  </w:pPr>
                </w:p>
              </w:tc>
            </w:tr>
          </w:tbl>
          <w:p w:rsidR="00BD6458" w:rsidRPr="00BD6458" w:rsidRDefault="00BD6458" w:rsidP="00BD6458">
            <w:pPr>
              <w:pStyle w:val="a3"/>
              <w:spacing w:line="276" w:lineRule="auto"/>
            </w:pPr>
            <w:r w:rsidRPr="00BD6458">
              <w:t> </w:t>
            </w:r>
          </w:p>
        </w:tc>
      </w:tr>
    </w:tbl>
    <w:p w:rsidR="00BD6458" w:rsidRPr="00BD6458" w:rsidRDefault="00BD6458" w:rsidP="00BD6458">
      <w:pPr>
        <w:rPr>
          <w:rFonts w:ascii="Times New Roman" w:hAnsi="Times New Roman" w:cs="Times New Roman"/>
          <w:sz w:val="24"/>
          <w:szCs w:val="24"/>
        </w:rPr>
      </w:pPr>
    </w:p>
    <w:p w:rsidR="00BD6458" w:rsidRPr="00BD6458" w:rsidRDefault="00BD6458" w:rsidP="00BD6458">
      <w:pPr>
        <w:rPr>
          <w:rFonts w:ascii="Times New Roman" w:hAnsi="Times New Roman" w:cs="Times New Roman"/>
          <w:sz w:val="24"/>
          <w:szCs w:val="24"/>
        </w:rPr>
      </w:pPr>
    </w:p>
    <w:p w:rsidR="00F63216" w:rsidRPr="00BD6458" w:rsidRDefault="00F63216">
      <w:pPr>
        <w:rPr>
          <w:rFonts w:ascii="Times New Roman" w:hAnsi="Times New Roman" w:cs="Times New Roman"/>
        </w:rPr>
      </w:pPr>
    </w:p>
    <w:sectPr w:rsidR="00F63216" w:rsidRPr="00BD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58"/>
    <w:rsid w:val="00717D69"/>
    <w:rsid w:val="00960729"/>
    <w:rsid w:val="00B17D63"/>
    <w:rsid w:val="00BD645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58D4-E9BD-46DA-8B0F-ADB3587D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7148</Words>
  <Characters>40747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2017-07-24T04:18:00Z</dcterms:created>
  <dcterms:modified xsi:type="dcterms:W3CDTF">2017-07-24T06:46:00Z</dcterms:modified>
</cp:coreProperties>
</file>